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Gründungsnetzwerk bzw. Transferstelle deiner Hochschule oder Forschungseinrichtung; Einreichung durch die Einrichtung beim Projektträger Jülich (easy-Online)</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EXIST-Gründungsstipendium</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EXIST-Gründungsstipendium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Projektbeschreibung / Ideenpapier</w:t>
      </w:r>
    </w:p>
    <w:p>
      <w:pPr>
        <w:pStyle w:val="ListParagraph"/>
        <w:numPr>
          <w:ilvl w:val="0"/>
          <w:numId w:val="2"/>
        </w:numPr>
        <w:spacing w:after="40"/>
      </w:pPr>
      <w:r>
        <w:rPr>
          <w:rFonts w:ascii="Arial" w:cs="Arial" w:eastAsia="Arial" w:hAnsi="Arial"/>
          <w:color w:val="111315"/>
          <w:sz w:val="22"/>
          <w:szCs w:val="22"/>
          <w:shd w:fill="BFE4EA" w:color="auto" w:val="clear"/>
        </w:rPr>
        <w:t xml:space="preserve">Finanzplanung und Sachmittelplanung</w:t>
      </w:r>
    </w:p>
    <w:p>
      <w:pPr>
        <w:pStyle w:val="ListParagraph"/>
        <w:numPr>
          <w:ilvl w:val="0"/>
          <w:numId w:val="2"/>
        </w:numPr>
        <w:spacing w:after="40"/>
      </w:pPr>
      <w:r>
        <w:rPr>
          <w:rFonts w:ascii="Arial" w:cs="Arial" w:eastAsia="Arial" w:hAnsi="Arial"/>
          <w:color w:val="111315"/>
          <w:sz w:val="22"/>
          <w:szCs w:val="22"/>
          <w:shd w:fill="BFE4EA" w:color="auto" w:val="clear"/>
        </w:rPr>
        <w:t xml:space="preserve">Teamdarstellung mit Lebensläufen</w:t>
      </w:r>
    </w:p>
    <w:p>
      <w:pPr>
        <w:pStyle w:val="ListParagraph"/>
        <w:numPr>
          <w:ilvl w:val="0"/>
          <w:numId w:val="2"/>
        </w:numPr>
        <w:spacing w:after="40"/>
      </w:pPr>
      <w:r>
        <w:rPr>
          <w:rFonts w:ascii="Arial" w:cs="Arial" w:eastAsia="Arial" w:hAnsi="Arial"/>
          <w:color w:val="111315"/>
          <w:sz w:val="22"/>
          <w:szCs w:val="22"/>
          <w:shd w:fill="BFE4EA" w:color="auto" w:val="clear"/>
        </w:rPr>
        <w:t xml:space="preserve">Nachweise zu Studium/Abschluss</w:t>
      </w:r>
    </w:p>
    <w:p>
      <w:pPr>
        <w:pStyle w:val="ListParagraph"/>
        <w:numPr>
          <w:ilvl w:val="0"/>
          <w:numId w:val="2"/>
        </w:numPr>
        <w:spacing w:after="40"/>
      </w:pPr>
      <w:r>
        <w:rPr>
          <w:rFonts w:ascii="Arial" w:cs="Arial" w:eastAsia="Arial" w:hAnsi="Arial"/>
          <w:color w:val="111315"/>
          <w:sz w:val="22"/>
          <w:szCs w:val="22"/>
          <w:shd w:fill="BFE4EA" w:color="auto" w:val="clear"/>
        </w:rPr>
        <w:t xml:space="preserve">Mentoren- und Betreuungszusage der Hochschule</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Gründungsnetzwerk bzw. Transferstelle deiner Hochschule oder Forschungseinrichtung; Einreichung durch die Einrichtung beim Projektträger Jülich (easy-Online) – Stelle finden: https://exist.de/programm/gruendungsstipendium/antragsstellung/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exist Gründungsstipendium – Antragsstellung, Unterlagen, Online-PDF-Generator (https://exist.de/programm/gruendungsstipendium/antragsstellung/); exist Gründungsstipendium – Programmübersicht (https://exist.de/programm/gruendungsstipendium/); Förderdatenbank des Bundes – EXIST-Gründungsstipendium (mit Richtlinientext) (https://www.foerderdatenbank.de/FDB/Content/DE/Foerderprogramm/Bund/BMWi/exist-gruendungsstipendium.html)</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Die Hochschule lädt den Antrag in easy-Online hoch (per Post eingereichte Unterlagen werden nicht berücksichtigt). Du arbeitest den Antrag zusammen mit dem Gründungsnetzwerk aus.</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Keine festen Fristen, laufende Antragstellung. Früh Kontakt zum Gründungsnetzwerk aufnehmen – die Vorbereitung dauert, die Begutachtung mehrere Wochen. Unternehmen erst nach Förderbeginn gründen.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wasdirzusteht.de/leistung/exist-gruendungsstipendium/</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65"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EXIST-Gründungsstipendium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EXIST-Gründungsstipendium</dc:title>
  <dc:creator>wasdirzusteht.de</dc:creator>
  <dc:description>Briefvorlage – wasdirzusteht.de</dc:description>
  <cp:lastModifiedBy>Un-named</cp:lastModifiedBy>
  <cp:revision>1</cp:revision>
  <dcterms:created xsi:type="dcterms:W3CDTF">2026-11-04T06:48:43.880Z</dcterms:created>
  <dcterms:modified xsi:type="dcterms:W3CDTF">2026-11-04T06:48:43.880Z</dcterms:modified>
</cp:coreProperties>
</file>

<file path=docProps/custom.xml><?xml version="1.0" encoding="utf-8"?>
<Properties xmlns="http://schemas.openxmlformats.org/officeDocument/2006/custom-properties" xmlns:vt="http://schemas.openxmlformats.org/officeDocument/2006/docPropsVTypes"/>
</file>